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838C4" w14:textId="04FA94DC" w:rsidR="006B391A" w:rsidRPr="006B391A" w:rsidRDefault="006B391A" w:rsidP="006B391A">
      <w:pPr>
        <w:jc w:val="center"/>
        <w:rPr>
          <w:rFonts w:ascii="Times New Roman" w:hAnsi="Times New Roman"/>
          <w:b/>
          <w:bCs/>
          <w:sz w:val="22"/>
        </w:rPr>
      </w:pPr>
      <w:bookmarkStart w:id="0" w:name="_GoBack"/>
      <w:bookmarkEnd w:id="0"/>
      <w:r w:rsidRPr="00C5715E">
        <w:rPr>
          <w:rFonts w:ascii="Times New Roman" w:hAnsi="Times New Roman"/>
          <w:b/>
          <w:bCs/>
          <w:sz w:val="22"/>
        </w:rPr>
        <w:t>OBOWIĄZEK INFORMACYJNY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(</w:t>
      </w:r>
      <w:r w:rsidRPr="00C5715E">
        <w:rPr>
          <w:rFonts w:ascii="Times New Roman" w:hAnsi="Times New Roman"/>
          <w:b/>
          <w:bCs/>
          <w:sz w:val="22"/>
        </w:rPr>
        <w:t>dla kontrahentów</w:t>
      </w:r>
      <w:r>
        <w:rPr>
          <w:rFonts w:ascii="Times New Roman" w:hAnsi="Times New Roman"/>
          <w:b/>
          <w:bCs/>
          <w:sz w:val="22"/>
        </w:rPr>
        <w:t>)</w:t>
      </w:r>
    </w:p>
    <w:p w14:paraId="54825112" w14:textId="109915DB" w:rsidR="006B391A" w:rsidRPr="006B391A" w:rsidRDefault="006B391A" w:rsidP="006B391A">
      <w:pPr>
        <w:shd w:val="clear" w:color="auto" w:fill="FFFFFF"/>
        <w:jc w:val="center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b/>
          <w:bCs/>
          <w:sz w:val="22"/>
        </w:rPr>
        <w:t>dotyczący przetwarzania danych osobowych</w:t>
      </w:r>
    </w:p>
    <w:p w14:paraId="266D13C1" w14:textId="62F57F28" w:rsidR="006B391A" w:rsidRDefault="006B391A" w:rsidP="006B391A">
      <w:pPr>
        <w:jc w:val="center"/>
        <w:rPr>
          <w:rFonts w:ascii="Times New Roman" w:hAnsi="Times New Roman"/>
          <w:b/>
          <w:bCs/>
          <w:sz w:val="22"/>
        </w:rPr>
      </w:pPr>
      <w:r w:rsidRPr="00C5715E">
        <w:rPr>
          <w:rFonts w:ascii="Times New Roman" w:hAnsi="Times New Roman"/>
          <w:b/>
          <w:bCs/>
          <w:sz w:val="22"/>
        </w:rPr>
        <w:t xml:space="preserve">w Centralnym Rejestrze Umów </w:t>
      </w:r>
      <w:r w:rsidRPr="000D33DC">
        <w:rPr>
          <w:rFonts w:ascii="Times New Roman" w:hAnsi="Times New Roman"/>
          <w:b/>
          <w:bCs/>
          <w:sz w:val="22"/>
        </w:rPr>
        <w:t>Jednostek Sektora Finansów Publicznych</w:t>
      </w:r>
      <w:r>
        <w:rPr>
          <w:rFonts w:ascii="Times New Roman" w:hAnsi="Times New Roman"/>
          <w:b/>
          <w:bCs/>
          <w:sz w:val="22"/>
        </w:rPr>
        <w:t xml:space="preserve"> (CRU JSFP)</w:t>
      </w:r>
    </w:p>
    <w:p w14:paraId="419BA263" w14:textId="77777777" w:rsidR="006B391A" w:rsidRPr="000D33DC" w:rsidRDefault="006B391A" w:rsidP="006B391A">
      <w:pPr>
        <w:rPr>
          <w:rFonts w:ascii="Times New Roman" w:hAnsi="Times New Roman"/>
          <w:b/>
          <w:bCs/>
          <w:sz w:val="22"/>
        </w:rPr>
      </w:pPr>
    </w:p>
    <w:p w14:paraId="0AB1908D" w14:textId="77777777" w:rsidR="006B391A" w:rsidRPr="006B391A" w:rsidRDefault="006B391A" w:rsidP="006B391A">
      <w:pPr>
        <w:shd w:val="clear" w:color="auto" w:fill="FFFFFF"/>
        <w:spacing w:before="90" w:after="240"/>
        <w:ind w:firstLine="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(Dz.U.UE.L. z 2016r. Nr 119, s.1 ze zm.) - dalej: „RODO” informuję, że:</w:t>
      </w:r>
    </w:p>
    <w:p w14:paraId="590329DE" w14:textId="5AB80BC3" w:rsidR="006B391A" w:rsidRPr="006B391A" w:rsidRDefault="006B391A" w:rsidP="006B39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Administratorem Państwa danych osobowych jest: </w:t>
      </w:r>
      <w:r w:rsidR="00323999">
        <w:rPr>
          <w:rFonts w:ascii="Times New Roman" w:hAnsi="Times New Roman"/>
          <w:sz w:val="22"/>
        </w:rPr>
        <w:t>Wójt  Gminy Stara Dąbrowa</w:t>
      </w:r>
      <w:r w:rsidRPr="006B391A">
        <w:rPr>
          <w:rFonts w:ascii="Times New Roman" w:hAnsi="Times New Roman"/>
          <w:sz w:val="22"/>
        </w:rPr>
        <w:t xml:space="preserve"> adres: </w:t>
      </w:r>
      <w:r w:rsidR="00323999">
        <w:rPr>
          <w:rFonts w:ascii="Times New Roman" w:hAnsi="Times New Roman"/>
          <w:sz w:val="22"/>
        </w:rPr>
        <w:t xml:space="preserve">73-112 Stara Dąbrowa 20, </w:t>
      </w:r>
      <w:r w:rsidRPr="006B391A">
        <w:rPr>
          <w:rFonts w:ascii="Times New Roman" w:hAnsi="Times New Roman"/>
          <w:sz w:val="22"/>
        </w:rPr>
        <w:t xml:space="preserve"> dane kontaktowe:</w:t>
      </w:r>
      <w:r w:rsidR="00323999">
        <w:rPr>
          <w:rFonts w:ascii="Times New Roman" w:hAnsi="Times New Roman"/>
          <w:sz w:val="22"/>
        </w:rPr>
        <w:t xml:space="preserve"> ug@staradabrowa.pl.</w:t>
      </w:r>
    </w:p>
    <w:p w14:paraId="696A0FC6" w14:textId="237BA03E" w:rsidR="006B391A" w:rsidRPr="006B391A" w:rsidRDefault="006B391A" w:rsidP="006B39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Administrator wyznaczył Inspektora Ochrony Danych, z którym mogą się Państwo kontaktować we wszystkich sprawach dotyczących przetwarzania danych osobowych za pośrednictwem adresu </w:t>
      </w:r>
      <w:r w:rsidRPr="006B391A">
        <w:rPr>
          <w:rFonts w:ascii="Times New Roman" w:hAnsi="Times New Roman"/>
          <w:sz w:val="22"/>
        </w:rPr>
        <w:br/>
        <w:t>e-mail:</w:t>
      </w:r>
      <w:r w:rsidR="00323999">
        <w:rPr>
          <w:rFonts w:ascii="Times New Roman" w:hAnsi="Times New Roman"/>
          <w:sz w:val="22"/>
        </w:rPr>
        <w:t xml:space="preserve"> </w:t>
      </w:r>
      <w:hyperlink r:id="rId6" w:history="1">
        <w:r w:rsidR="00323999" w:rsidRPr="007A4F24">
          <w:rPr>
            <w:rStyle w:val="Hipercze"/>
            <w:rFonts w:ascii="Times New Roman" w:hAnsi="Times New Roman"/>
            <w:sz w:val="22"/>
          </w:rPr>
          <w:t>iod@staradabrowa.pl</w:t>
        </w:r>
      </w:hyperlink>
      <w:r w:rsidR="00323999">
        <w:rPr>
          <w:rFonts w:ascii="Times New Roman" w:hAnsi="Times New Roman"/>
          <w:sz w:val="22"/>
        </w:rPr>
        <w:t xml:space="preserve"> </w:t>
      </w:r>
      <w:r w:rsidRPr="006B391A">
        <w:rPr>
          <w:rFonts w:ascii="Times New Roman" w:hAnsi="Times New Roman"/>
          <w:sz w:val="22"/>
        </w:rPr>
        <w:t>lub pisemnie na adres Administratora.</w:t>
      </w:r>
    </w:p>
    <w:p w14:paraId="24EC0EE0" w14:textId="46437BB2" w:rsidR="006B391A" w:rsidRPr="006B391A" w:rsidRDefault="006B391A" w:rsidP="006B39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Państwa dane osobowe będą przetwarzane w celu udostępniania umów w Centralnym Rejestrze Umów Jednostek Sektora Finansów Publicznych i ich aktualizacji, zawartych przez jednostkę sektora finansów publicznych lub na jej rzecz, na podstawie  art. 34a ust. 1 ustawy z dnia 27 sierpnia 2009 r. o finansach publicznych . </w:t>
      </w:r>
    </w:p>
    <w:p w14:paraId="0F036917" w14:textId="77777777" w:rsidR="006B391A" w:rsidRPr="006B391A" w:rsidRDefault="006B391A" w:rsidP="006B39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>Państwa dane osobowe będą przechowywane w CRU JSFP przez okres pięciu lat, licząc od końca roku, w którym umowa zawarta z administratorem przestała obowiązywać. Po upływie tego okresu dane będą usuwane z ww. systemu.</w:t>
      </w:r>
    </w:p>
    <w:p w14:paraId="4C89D862" w14:textId="77777777" w:rsidR="006B391A" w:rsidRPr="006B391A" w:rsidRDefault="006B391A" w:rsidP="006B39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W związku z przetwarzaniem Państwa danych osobowych, przysługują Państwu następujące prawa: </w:t>
      </w:r>
    </w:p>
    <w:p w14:paraId="5F3F08EF" w14:textId="77777777" w:rsidR="006B391A" w:rsidRPr="006B391A" w:rsidRDefault="006B391A" w:rsidP="006B391A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left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prawo dostępu do swoich danych oraz otrzymania ich kopii; </w:t>
      </w:r>
    </w:p>
    <w:p w14:paraId="104690CB" w14:textId="77777777" w:rsidR="006B391A" w:rsidRPr="006B391A" w:rsidRDefault="006B391A" w:rsidP="006B391A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left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prawo do sprostowania (poprawiania) swoich danych osobowych; </w:t>
      </w:r>
    </w:p>
    <w:p w14:paraId="7E2D78A9" w14:textId="77777777" w:rsidR="006B391A" w:rsidRPr="006B391A" w:rsidRDefault="006B391A" w:rsidP="006B391A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left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prawo do ograniczenia przetwarzania danych osobowych; </w:t>
      </w:r>
    </w:p>
    <w:p w14:paraId="317ADF16" w14:textId="77777777" w:rsidR="006B391A" w:rsidRPr="006B391A" w:rsidRDefault="006B391A" w:rsidP="006B391A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contextualSpacing w:val="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>prawo do usunięcia danych w przypadkach określonych w przepisach RODO;</w:t>
      </w:r>
    </w:p>
    <w:p w14:paraId="51CD13DA" w14:textId="77777777" w:rsidR="006B391A" w:rsidRPr="006B391A" w:rsidRDefault="006B391A" w:rsidP="006B391A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left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>prawo wniesienia skargi do Prezesa Urzędu Ochrony Danych Osobowych w sytuacji, gdy uznają Państwo, że przetwarzanie danych osobowych narusza przepisy ogólnego rozporządzenia o ochronie danych (RODO).</w:t>
      </w:r>
    </w:p>
    <w:p w14:paraId="437F6943" w14:textId="25ED4863" w:rsidR="006B391A" w:rsidRPr="006B391A" w:rsidRDefault="006B391A" w:rsidP="006B391A">
      <w:pPr>
        <w:pStyle w:val="Akapitzlist"/>
        <w:numPr>
          <w:ilvl w:val="1"/>
          <w:numId w:val="1"/>
        </w:numPr>
        <w:shd w:val="clear" w:color="auto" w:fill="FFFFFF"/>
        <w:tabs>
          <w:tab w:val="left" w:pos="720"/>
        </w:tabs>
        <w:autoSpaceDN w:val="0"/>
        <w:spacing w:before="120" w:line="276" w:lineRule="auto"/>
        <w:ind w:left="357" w:hanging="357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Podanie przez Państwa danych osobowych jest niezbędne do zawarcia i wykonania umowy, z czym wiąże się obowiązek udostępniania i aktualizacji informacji o umowie w CRU JSFP. Konsekwencją niepodania danych jest brak możliwości zawarcia umowy. </w:t>
      </w:r>
    </w:p>
    <w:p w14:paraId="09F60BBB" w14:textId="77777777" w:rsidR="006B391A" w:rsidRPr="006B391A" w:rsidRDefault="006B391A" w:rsidP="006B391A">
      <w:pPr>
        <w:pStyle w:val="Akapitzlist"/>
        <w:numPr>
          <w:ilvl w:val="1"/>
          <w:numId w:val="1"/>
        </w:numPr>
        <w:shd w:val="clear" w:color="auto" w:fill="FFFFFF"/>
        <w:tabs>
          <w:tab w:val="left" w:pos="720"/>
        </w:tabs>
        <w:autoSpaceDN w:val="0"/>
        <w:spacing w:before="120" w:line="276" w:lineRule="auto"/>
        <w:ind w:left="357" w:hanging="357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>Państwa dane osobowe będą udostępniane podmiotom uprawnionym do ich przetwarzania na podstawie przepisów prawa. Dane będą udostępniane Ministrowi Finansów prowadzącemu CRU JSFP. Dane osobowe udostępniane i aktualizowane w CRU są jawne i powszechnie dostępne dla każdego użytkownika Internetu.</w:t>
      </w:r>
    </w:p>
    <w:p w14:paraId="0D59F5C4" w14:textId="77777777" w:rsidR="00D517B3" w:rsidRDefault="00D517B3"/>
    <w:sectPr w:rsidR="00D517B3" w:rsidSect="006B391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E4701"/>
    <w:multiLevelType w:val="hybridMultilevel"/>
    <w:tmpl w:val="8AE26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B52DD"/>
    <w:multiLevelType w:val="multilevel"/>
    <w:tmpl w:val="5BD470F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A"/>
    <w:rsid w:val="00051284"/>
    <w:rsid w:val="00323999"/>
    <w:rsid w:val="0033412E"/>
    <w:rsid w:val="006B391A"/>
    <w:rsid w:val="00802817"/>
    <w:rsid w:val="00D15AE1"/>
    <w:rsid w:val="00D517B3"/>
    <w:rsid w:val="00E8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D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91A"/>
    <w:pPr>
      <w:spacing w:after="0" w:line="240" w:lineRule="auto"/>
      <w:ind w:firstLine="284"/>
      <w:jc w:val="both"/>
    </w:pPr>
    <w:rPr>
      <w:rFonts w:ascii="Georgia" w:eastAsia="Times New Roman" w:hAnsi="Georgia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9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9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9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9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9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9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91A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91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3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9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9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91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unhideWhenUsed/>
    <w:rsid w:val="006B391A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391A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B391A"/>
  </w:style>
  <w:style w:type="paragraph" w:styleId="Tekstkomentarza">
    <w:name w:val="annotation text"/>
    <w:basedOn w:val="Normalny"/>
    <w:link w:val="TekstkomentarzaZnak"/>
    <w:uiPriority w:val="99"/>
    <w:unhideWhenUsed/>
    <w:rsid w:val="006B391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91A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9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91A"/>
    <w:rPr>
      <w:rFonts w:ascii="Georgia" w:eastAsia="Times New Roman" w:hAnsi="Georgia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323999"/>
    <w:pPr>
      <w:spacing w:after="0" w:line="240" w:lineRule="auto"/>
    </w:pPr>
    <w:rPr>
      <w:rFonts w:ascii="Georgia" w:eastAsia="Times New Roman" w:hAnsi="Georgia" w:cs="Times New Roman"/>
      <w:kern w:val="0"/>
      <w:sz w:val="20"/>
      <w:szCs w:val="22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39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91A"/>
    <w:pPr>
      <w:spacing w:after="0" w:line="240" w:lineRule="auto"/>
      <w:ind w:firstLine="284"/>
      <w:jc w:val="both"/>
    </w:pPr>
    <w:rPr>
      <w:rFonts w:ascii="Georgia" w:eastAsia="Times New Roman" w:hAnsi="Georgia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9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9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9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9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9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9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91A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91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3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9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9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91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unhideWhenUsed/>
    <w:rsid w:val="006B391A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391A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B391A"/>
  </w:style>
  <w:style w:type="paragraph" w:styleId="Tekstkomentarza">
    <w:name w:val="annotation text"/>
    <w:basedOn w:val="Normalny"/>
    <w:link w:val="TekstkomentarzaZnak"/>
    <w:uiPriority w:val="99"/>
    <w:unhideWhenUsed/>
    <w:rsid w:val="006B391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91A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9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91A"/>
    <w:rPr>
      <w:rFonts w:ascii="Georgia" w:eastAsia="Times New Roman" w:hAnsi="Georgia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323999"/>
    <w:pPr>
      <w:spacing w:after="0" w:line="240" w:lineRule="auto"/>
    </w:pPr>
    <w:rPr>
      <w:rFonts w:ascii="Georgia" w:eastAsia="Times New Roman" w:hAnsi="Georgia" w:cs="Times New Roman"/>
      <w:kern w:val="0"/>
      <w:sz w:val="20"/>
      <w:szCs w:val="22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3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aradabr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Demichowicz</dc:creator>
  <cp:lastModifiedBy>Karolina KC. Chrzan</cp:lastModifiedBy>
  <cp:revision>2</cp:revision>
  <dcterms:created xsi:type="dcterms:W3CDTF">2026-07-01T10:28:00Z</dcterms:created>
  <dcterms:modified xsi:type="dcterms:W3CDTF">2026-07-01T10:28:00Z</dcterms:modified>
</cp:coreProperties>
</file>